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  <w:lang w:val="ru-RU"/>
        </w:rPr>
        <w:t>Перфильева</w:t>
      </w:r>
      <w:r>
        <w:rPr>
          <w:rFonts w:hint="default"/>
          <w:color w:val="auto"/>
          <w:szCs w:val="28"/>
          <w:lang w:val="ru-RU"/>
        </w:rPr>
        <w:t xml:space="preserve"> О.К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szCs w:val="28"/>
        </w:rPr>
      </w:pPr>
      <w:r>
        <w:rPr>
          <w:color w:val="auto"/>
          <w:szCs w:val="28"/>
        </w:rPr>
        <w:t xml:space="preserve">Работу принял: </w:t>
      </w:r>
      <w:r>
        <w:rPr>
          <w:color w:val="auto"/>
          <w:szCs w:val="28"/>
          <w:lang w:val="ru-RU"/>
        </w:rPr>
        <w:t>профессор</w:t>
      </w:r>
      <w:r>
        <w:rPr>
          <w:rFonts w:hint="default"/>
          <w:color w:val="auto"/>
          <w:szCs w:val="28"/>
          <w:lang w:val="ru-RU"/>
        </w:rPr>
        <w:t xml:space="preserve"> кафедры СВВП, д.т.н.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  <w:lang w:val="ru-RU"/>
        </w:rPr>
        <w:t>Рудых</w:t>
      </w:r>
      <w:r>
        <w:rPr>
          <w:rFonts w:hint="default"/>
          <w:color w:val="auto"/>
          <w:szCs w:val="28"/>
          <w:lang w:val="ru-RU"/>
        </w:rPr>
        <w:t xml:space="preserve"> С.</w:t>
      </w:r>
      <w:r>
        <w:rPr>
          <w:rFonts w:hint="default"/>
          <w:szCs w:val="28"/>
          <w:lang w:val="ru-RU"/>
        </w:rPr>
        <w:t>В</w:t>
      </w:r>
      <w:r>
        <w:rPr>
          <w:szCs w:val="28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TOC \o "1-2"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_Toc9874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_Toc9874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_Toc23252 </w:instrText>
      </w:r>
      <w:r>
        <w:rPr>
          <w:lang w:val="ru-RU"/>
        </w:rPr>
        <w:fldChar w:fldCharType="separate"/>
      </w:r>
      <w:r>
        <w:rPr>
          <w:lang w:val="ru-RU"/>
        </w:rPr>
        <w:t>1. 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r>
        <w:tab/>
      </w:r>
      <w:r>
        <w:fldChar w:fldCharType="begin"/>
      </w:r>
      <w:r>
        <w:instrText xml:space="preserve"> PAGEREF _Toc23252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_Toc13084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1.1. Обоснование выбора технологий</w:t>
      </w:r>
      <w:r>
        <w:tab/>
      </w:r>
      <w:r>
        <w:fldChar w:fldCharType="begin"/>
      </w:r>
      <w:r>
        <w:instrText xml:space="preserve"> PAGEREF _Toc13084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_Toc13457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1.2. Администрирование и менеджмент проекта через СУП и СКВ</w:t>
      </w:r>
      <w:r>
        <w:tab/>
      </w:r>
      <w:r>
        <w:fldChar w:fldCharType="begin"/>
      </w:r>
      <w:r>
        <w:instrText xml:space="preserve"> PAGEREF _Toc13457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_Toc5370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1.3. Спецификация функциональных требований</w:t>
      </w:r>
      <w:r>
        <w:tab/>
      </w:r>
      <w:r>
        <w:fldChar w:fldCharType="begin"/>
      </w:r>
      <w:r>
        <w:instrText xml:space="preserve"> PAGEREF _Toc5370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_Toc31318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 </w:t>
      </w:r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r>
        <w:tab/>
      </w:r>
      <w:r>
        <w:fldChar w:fldCharType="begin"/>
      </w:r>
      <w:r>
        <w:instrText xml:space="preserve"> PAGEREF _Toc31318 \h </w:instrText>
      </w:r>
      <w:r>
        <w:fldChar w:fldCharType="separate"/>
      </w:r>
      <w:r>
        <w:t>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_Toc22445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2.1. Тестирование по тест-кейсам</w:t>
      </w:r>
      <w:r>
        <w:tab/>
      </w:r>
      <w:r>
        <w:fldChar w:fldCharType="begin"/>
      </w:r>
      <w:r>
        <w:instrText xml:space="preserve"> PAGEREF _Toc22445 \h </w:instrText>
      </w:r>
      <w:r>
        <w:fldChar w:fldCharType="separate"/>
      </w:r>
      <w:r>
        <w:t>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_Toc29650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2.2. Тестирование компонен</w:t>
      </w:r>
      <w:bookmarkStart w:id="28" w:name="_GoBack"/>
      <w:bookmarkEnd w:id="28"/>
      <w:r>
        <w:rPr>
          <w:rFonts w:hint="default"/>
          <w:lang w:val="en-US" w:eastAsia="ru-RU"/>
        </w:rPr>
        <w:t>тов проекта</w:t>
      </w:r>
      <w:r>
        <w:tab/>
      </w:r>
      <w:r>
        <w:fldChar w:fldCharType="begin"/>
      </w:r>
      <w:r>
        <w:instrText xml:space="preserve"> PAGEREF _Toc29650 \h </w:instrText>
      </w:r>
      <w:r>
        <w:fldChar w:fldCharType="separate"/>
      </w:r>
      <w:r>
        <w:t>10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_Toc11667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2.3. Тестирование проекта на разных устройствах</w:t>
      </w:r>
      <w:r>
        <w:tab/>
      </w:r>
      <w:r>
        <w:fldChar w:fldCharType="begin"/>
      </w:r>
      <w:r>
        <w:instrText xml:space="preserve"> PAGEREF _Toc11667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_Toc5556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2.4. Тестирование проекта на устройствах разной мощности с помощью эмулятора</w:t>
      </w:r>
      <w:r>
        <w:tab/>
      </w:r>
      <w:r>
        <w:fldChar w:fldCharType="begin"/>
      </w:r>
      <w:r>
        <w:instrText xml:space="preserve"> PAGEREF _Toc5556 \h </w:instrText>
      </w:r>
      <w:r>
        <w:fldChar w:fldCharType="separate"/>
      </w:r>
      <w:r>
        <w:t>19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_Toc7514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2.5. Автоматизация тестирования бэк-энда</w:t>
      </w:r>
      <w:r>
        <w:tab/>
      </w:r>
      <w:r>
        <w:fldChar w:fldCharType="begin"/>
      </w:r>
      <w:r>
        <w:instrText xml:space="preserve"> PAGEREF _Toc7514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_Toc1467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2.6. Автоматизация тестирования фронт-энда</w:t>
      </w:r>
      <w:r>
        <w:tab/>
      </w:r>
      <w:r>
        <w:fldChar w:fldCharType="begin"/>
      </w:r>
      <w:r>
        <w:instrText xml:space="preserve"> PAGEREF _Toc1467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_Toc20554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3. Руководство пользователя</w:t>
      </w:r>
      <w:r>
        <w:tab/>
      </w:r>
      <w:r>
        <w:fldChar w:fldCharType="begin"/>
      </w:r>
      <w:r>
        <w:instrText xml:space="preserve"> PAGEREF _Toc20554 \h </w:instrText>
      </w:r>
      <w:r>
        <w:fldChar w:fldCharType="separate"/>
      </w:r>
      <w:r>
        <w:t>21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_Toc8311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3.1. Настройки приложения</w:t>
      </w:r>
      <w:r>
        <w:tab/>
      </w:r>
      <w:r>
        <w:fldChar w:fldCharType="begin"/>
      </w:r>
      <w:r>
        <w:instrText xml:space="preserve"> PAGEREF _Toc8311 \h </w:instrText>
      </w:r>
      <w:r>
        <w:fldChar w:fldCharType="separate"/>
      </w:r>
      <w:r>
        <w:t>21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_Toc12179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3.2. Игра</w:t>
      </w:r>
      <w:r>
        <w:tab/>
      </w:r>
      <w:r>
        <w:fldChar w:fldCharType="begin"/>
      </w:r>
      <w:r>
        <w:instrText xml:space="preserve"> PAGEREF _Toc12179 \h </w:instrText>
      </w:r>
      <w:r>
        <w:fldChar w:fldCharType="separate"/>
      </w:r>
      <w:r>
        <w:t>24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_Toc5576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 Руководство администратора</w:t>
      </w:r>
      <w:r>
        <w:tab/>
      </w:r>
      <w:r>
        <w:fldChar w:fldCharType="begin"/>
      </w:r>
      <w:r>
        <w:instrText xml:space="preserve"> PAGEREF _Toc5576 \h </w:instrText>
      </w:r>
      <w:r>
        <w:fldChar w:fldCharType="separate"/>
      </w:r>
      <w:r>
        <w:t>25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_Toc12603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_Toc12603 \h </w:instrText>
      </w:r>
      <w:r>
        <w:fldChar w:fldCharType="separate"/>
      </w:r>
      <w:r>
        <w:t>26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9874"/>
      <w:r>
        <w:rPr>
          <w:rFonts w:hint="default"/>
          <w:lang w:val="ru-RU"/>
        </w:rPr>
        <w:t>Введение</w:t>
      </w:r>
      <w:bookmarkEnd w:id="0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lang w:val="ru-RU"/>
        </w:rPr>
      </w:pPr>
      <w:bookmarkStart w:id="1" w:name="_Toc23252"/>
      <w:r>
        <w:rPr>
          <w:lang w:val="ru-RU"/>
        </w:rPr>
        <w:t>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bookmarkEnd w:id="1"/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2" w:name="_Toc13084"/>
      <w:r>
        <w:rPr>
          <w:rFonts w:hint="default"/>
          <w:lang w:val="ru-RU"/>
        </w:rPr>
        <w:t>Обоснование выбора технологий</w:t>
      </w:r>
      <w:bookmarkEnd w:id="2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Среда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 xml:space="preserve">является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открытым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"https://ru.wikipedia.org/wiki/%D0%9A%D1%80%D0%BE%D1%81%D1%81%D0%BF%D0%BB%D0%B0%D1%82%D1%84%D0%BE%D1%80%D0%BC%D0%B5%D0%BD%D0%BD%D0%BE%D1%81%D1%82%D1%8C" \o "Кроссплатформенность"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кроссплатформенный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2D- и 3D-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"https://ru.wikipedia.org/wiki/%D0%98%D0%B3%D1%80%D0%BE%D0%B2%D0%BE%D0%B9_%D0%B4%D0%B2%D0%B8%D0%B6%D0%BE%D0%BA" \o "Игровой движок"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игровой движок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под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"https://ru.wikipedia.org/wiki/%D0%9B%D0%B8%D1%86%D0%B5%D0%BD%D0%B7%D0%B8%D1%8F_MIT" \o "Лицензия MIT"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лицензией MIT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, который разрабатывается сообществом Godot Engine Community. 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3" w:name="_Toc13457"/>
      <w:r>
        <w:rPr>
          <w:rFonts w:hint="default"/>
          <w:lang w:val="ru-RU"/>
        </w:rPr>
        <w:t>Администрирование и менеджмент проекта через СУП и СКВ</w:t>
      </w:r>
      <w:bookmarkEnd w:id="3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СКВ и СУП был выбран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. Относительно системы контроля версий используется </w:t>
      </w:r>
      <w:r>
        <w:rPr>
          <w:rFonts w:hint="default"/>
          <w:lang w:val="en-US"/>
        </w:rPr>
        <w:t>GitHub Desktop</w:t>
      </w:r>
      <w:r>
        <w:rPr>
          <w:rFonts w:hint="default"/>
          <w:lang w:val="ru-RU"/>
        </w:rPr>
        <w:t xml:space="preserve">, который отслеживает изменения файлов проекта, и с помощью которого разработчики могут регулировать и отслеживать версии приложения. Существующие ошибки приложения будут автоматически закрываться при их указании во время коммита (коммит (англ. </w:t>
      </w:r>
      <w:r>
        <w:rPr>
          <w:rFonts w:hint="default"/>
          <w:lang w:val="en-US"/>
        </w:rPr>
        <w:t>commit</w:t>
      </w:r>
      <w:r>
        <w:rPr>
          <w:rFonts w:hint="default"/>
          <w:lang w:val="ru-RU"/>
        </w:rPr>
        <w:t>)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- фиксация набора связанных изменений).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системы управления приложением используется отдельный компонент </w:t>
      </w:r>
      <w:r>
        <w:rPr>
          <w:rFonts w:hint="default"/>
          <w:lang w:val="en-US"/>
        </w:rPr>
        <w:t xml:space="preserve">GitHub -  </w:t>
      </w:r>
      <w:r>
        <w:rPr>
          <w:rFonts w:hint="default"/>
          <w:lang w:val="ru-RU"/>
        </w:rPr>
        <w:t xml:space="preserve">доска. В нее вносятся все текущие задачи, разбитые по категориям, указываются существующие ошибки системы и отслеживается создание приложения. Также в </w:t>
      </w:r>
      <w:r>
        <w:rPr>
          <w:rFonts w:hint="default"/>
          <w:lang w:val="en-US"/>
        </w:rPr>
        <w:t xml:space="preserve">GitHub </w:t>
      </w:r>
      <w:r>
        <w:rPr>
          <w:rFonts w:hint="default"/>
          <w:lang w:val="ru-RU"/>
        </w:rPr>
        <w:t>было создано 2 указателя процесса разработки игры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_Ref12287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 один относится к конечному релизу игры (Релиз), второй означает общую работоспособность проекта (Работоспособность).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1968500"/>
            <wp:effectExtent l="0" t="0" r="7620" b="12700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4" w:name="_Ref1228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4"/>
      <w:r>
        <w:rPr>
          <w:rFonts w:hint="default"/>
          <w:lang w:val="ru-RU"/>
        </w:rPr>
        <w:t>. Указатели процесса разработки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5" w:name="_Toc5370"/>
      <w:r>
        <w:rPr>
          <w:rFonts w:hint="default"/>
          <w:lang w:val="ru-RU"/>
        </w:rPr>
        <w:t>Спецификация функциональных требований</w:t>
      </w:r>
      <w:bookmarkEnd w:id="5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Работа программы с точки зрения пользователя представлена на диаграмме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Основные этапы функционирования системы.</w:t>
      </w:r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>Создание новой игры.</w:t>
      </w:r>
    </w:p>
    <w:p>
      <w:pPr>
        <w:numPr>
          <w:ilvl w:val="0"/>
          <w:numId w:val="0"/>
        </w:numPr>
        <w:rPr>
          <w:rFonts w:hint="default"/>
          <w:lang w:val="ru-RU"/>
        </w:rPr>
      </w:pPr>
      <w:r>
        <w:rPr>
          <w:rFonts w:hint="default"/>
          <w:lang w:val="ru-RU"/>
        </w:rPr>
        <w:t>Пользователь на этом этапе создает новую игру, то есть новое сохранение.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rFonts w:hint="default"/>
          <w:lang w:val="en-US" w:eastAsia="ru-RU"/>
        </w:rPr>
      </w:pPr>
      <w:bookmarkStart w:id="6" w:name="_Toc31318"/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bookmarkEnd w:id="6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7" w:name="_Toc22445"/>
      <w:r>
        <w:rPr>
          <w:rFonts w:hint="default"/>
          <w:lang w:val="en-US" w:eastAsia="ru-RU"/>
        </w:rPr>
        <w:t>Тестирование по тест-кейсам</w:t>
      </w:r>
      <w:bookmarkEnd w:id="7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Тест-кейсы были прописаны  в разделе «Тестирование» на доске проекта в GitHub.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3245485"/>
            <wp:effectExtent l="0" t="0" r="11430" b="63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 xml:space="preserve">. Раздел «Тестирвование» в </w:t>
      </w:r>
      <w:r>
        <w:rPr>
          <w:rFonts w:hint="default"/>
          <w:lang w:val="en-US"/>
        </w:rPr>
        <w:t>GitHub</w:t>
      </w:r>
    </w:p>
    <w:p>
      <w:pPr>
        <w:rPr>
          <w:rFonts w:hint="default"/>
          <w:lang w:val="en-US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Всего было разработано 8 разделов тестирования, каждый из которых включает в себя несколько пунктов тестирования. Результат тестирования приложения по тест-кейсам приведен в таблице ниже.</w:t>
      </w:r>
    </w:p>
    <w:p>
      <w:pPr>
        <w:bidi w:val="0"/>
        <w:rPr>
          <w:rFonts w:hint="default"/>
          <w:lang w:val="ru-RU"/>
        </w:rPr>
      </w:pPr>
    </w:p>
    <w:p>
      <w:pPr>
        <w:pStyle w:val="11"/>
        <w:wordWrap w:val="0"/>
        <w:bidi w:val="0"/>
        <w:jc w:val="right"/>
        <w:rPr>
          <w:rFonts w:hint="default"/>
          <w:sz w:val="22"/>
          <w:szCs w:val="22"/>
          <w:lang w:val="ru-RU"/>
        </w:rPr>
      </w:pPr>
      <w:r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Таблица \* ARABIC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1</w:t>
      </w:r>
      <w:r>
        <w:rPr>
          <w:sz w:val="24"/>
          <w:szCs w:val="24"/>
        </w:rPr>
        <w:fldChar w:fldCharType="end"/>
      </w:r>
      <w:r>
        <w:rPr>
          <w:rFonts w:hint="default"/>
          <w:sz w:val="24"/>
          <w:szCs w:val="24"/>
          <w:lang w:val="ru-RU"/>
        </w:rPr>
        <w:t>. Результат тестирование программы по тест-кейсам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5"/>
        <w:gridCol w:w="2264"/>
        <w:gridCol w:w="1912"/>
        <w:gridCol w:w="1899"/>
        <w:gridCol w:w="19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Раздел тестирования</w:t>
            </w:r>
          </w:p>
        </w:tc>
        <w:tc>
          <w:tcPr>
            <w:tcW w:w="2272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 тестирования</w:t>
            </w:r>
          </w:p>
        </w:tc>
        <w:tc>
          <w:tcPr>
            <w:tcW w:w="18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Пояснение</w:t>
            </w:r>
          </w:p>
        </w:tc>
        <w:tc>
          <w:tcPr>
            <w:tcW w:w="1904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Результат тестирования</w:t>
            </w:r>
          </w:p>
        </w:tc>
        <w:tc>
          <w:tcPr>
            <w:tcW w:w="190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Объекты на сцене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присутствовать в игровом мире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Магазины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Здание почты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Декторации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Управление игроком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W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вперед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A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влево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S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назад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D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вправо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Пробел - персонаж прыгает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 помощью мышки можно вращать камеру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Игрок не перемещается внутри транспорта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Появление посылок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спавнятся, если есть свободное место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не спавнятся, если свободного места нет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Спавнятся как письма, так и посылки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Игровое сохранение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игрока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заходе в предыдущую игровую сессию, указанные пункту соответствуют последним значениям данной сессии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перемещаемых объектов взаимодействия (посылки, машина)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Баланс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Статистика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Внутриигровое время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Адреса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Срок доставки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Настройки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звука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Указанные элементы настроек присутствуют и доступны для взаимодействия.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музыки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Сглаживание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Свечение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V-Sync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FXAA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TAA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SDFGI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SSAO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Тени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Частота монитора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Дальность отрисовки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Счетчик кадров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Обратная связь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Форма открывается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переходе в другое окно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нажатии «отмена»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отправки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обязательно ввести текст сообщения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не обязательно вводить данные обратной связи пользователя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закрытии и повторном открытии формы текст не сохраняется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Отправленная заявки приходит в телеграмм-канал разработчиков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Запуск игры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Успешно запускается на ПК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Платформы запуска приложения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 xml:space="preserve">Успешно запускается на </w:t>
            </w: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Android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Карта города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быть расставлены согласно заявленной карте города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Дороги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Служебные здания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</w:tbl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8" w:name="_Toc29650"/>
      <w:r>
        <w:rPr>
          <w:rFonts w:hint="default"/>
          <w:lang w:val="en-US" w:eastAsia="ru-RU"/>
        </w:rPr>
        <w:t>Тестирование компонентов проекта</w:t>
      </w:r>
      <w:bookmarkEnd w:id="8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Компонентное тестирование определяется как тип тестирования программного обеспечения, при котором тестирование выполняется для каждого отдельного компонента отдельно без интеграции с другими компонентами. Его также называют тестированием модулей, если рассматривать его с архтектурная перспектива. Тестирование компонентов также называют модульным тестированием, тестированием программ или тестированием модулей.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Как правило, любое программное обеспечение в целом состоит из нескольких компонентов. Тестирование на уровне компонентов занимается тестированием этих компонентов по отдельности.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Текущий проект имеет 3 глобальных компонента:</w:t>
      </w:r>
    </w:p>
    <w:p>
      <w:pPr>
        <w:numPr>
          <w:ilvl w:val="0"/>
          <w:numId w:val="4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меню.</w:t>
      </w:r>
    </w:p>
    <w:p>
      <w:pPr>
        <w:numPr>
          <w:ilvl w:val="1"/>
          <w:numId w:val="4"/>
        </w:numPr>
        <w:bidi w:val="0"/>
        <w:ind w:left="1120" w:leftChars="40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Окно загрузки.</w:t>
      </w:r>
    </w:p>
    <w:p>
      <w:pPr>
        <w:numPr>
          <w:ilvl w:val="0"/>
          <w:numId w:val="4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Настройки.</w:t>
      </w:r>
    </w:p>
    <w:p>
      <w:pPr>
        <w:numPr>
          <w:ilvl w:val="1"/>
          <w:numId w:val="4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«Аудио».</w:t>
      </w:r>
    </w:p>
    <w:p>
      <w:pPr>
        <w:numPr>
          <w:ilvl w:val="1"/>
          <w:numId w:val="4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«Графика».</w:t>
      </w:r>
    </w:p>
    <w:p>
      <w:pPr>
        <w:numPr>
          <w:ilvl w:val="1"/>
          <w:numId w:val="4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«Дополнительно».</w:t>
      </w:r>
    </w:p>
    <w:p>
      <w:pPr>
        <w:numPr>
          <w:ilvl w:val="2"/>
          <w:numId w:val="4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обратной связи.</w:t>
      </w:r>
    </w:p>
    <w:p>
      <w:pPr>
        <w:numPr>
          <w:ilvl w:val="0"/>
          <w:numId w:val="4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Игра.</w:t>
      </w:r>
    </w:p>
    <w:p>
      <w:pPr>
        <w:numPr>
          <w:ilvl w:val="1"/>
          <w:numId w:val="4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паузы.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Главное меню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 является малофункциональным, имеет всего 3-4 кнопки и текст текущей версии приложения.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Тестирование компонента - Главное меню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2392"/>
        <w:gridCol w:w="2939"/>
        <w:gridCol w:w="1847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39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47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«Продолжить»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Появляется только при уже существующем сохранении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«Начать»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«Настройки»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в настройки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«Выход»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закрытие игры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«Версия игры»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Отображает текущую версию игры в формате: «vX.X.X.X» (X - </w:t>
            </w: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число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)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Окно загрузки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Данное окно появляется только после нажатия кнопки «Продолжить» или «Новая игра». Данное окно не имеет функционала для игрока, оно является посредником между главным меню и самой игрой и служит для применения игровых настроек и прогрузки игровых процессов.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Тестирование побочного компонента - Окно загрузки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2516"/>
        <w:gridCol w:w="2800"/>
        <w:gridCol w:w="1862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1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80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6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«Подсказка»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каждом заходе на данное окно текст подсказки меняется в случайном порядке</w:t>
            </w:r>
          </w:p>
        </w:tc>
        <w:tc>
          <w:tcPr>
            <w:tcW w:w="186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Прогрессбар «Загрузка»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Последовательно заполняется по мере процесса загрузки</w:t>
            </w:r>
          </w:p>
        </w:tc>
        <w:tc>
          <w:tcPr>
            <w:tcW w:w="186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Настройки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отвечает за внутриигровые настройки, влияющие в основном на звук, графику и соответственно производительность. Он подразделен на несколько побочных компонентов: Аудио, График и Дополнительно.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>. Тестирование компонента - Настройки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392"/>
        <w:gridCol w:w="3191"/>
        <w:gridCol w:w="15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319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59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«Аудио»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«Аудио»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«Аудио»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«Графика»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«Графика»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«Графика»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«Дополнительно»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«Дополнительно»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«Дополнительно»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  <w:vMerge w:val="restart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«Назад»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главное меню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текущие настройки сохраняются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возврате, выставленные ранее настройки отображаются соответственно сохраненным</w:t>
            </w: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4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обратной связи</w:t>
      </w:r>
    </w:p>
    <w:p>
      <w:pPr>
        <w:pStyle w:val="11"/>
        <w:wordWrap w:val="0"/>
        <w:jc w:val="right"/>
        <w:rPr>
          <w:rFonts w:hint="default"/>
          <w:lang w:val="en-US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обратной связи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Игра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является основным в проекте - именно с ним игрок взаимодействует больше всего. В этом компоненте большое количество функционала и объектов взаимодействия, так что в тестировании будут рассмотрены только основные.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компонента - Игра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паузы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Данное меню появляется только при вызове игроком (нажатии кнопки Esc). 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паузы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9" w:name="_Toc11667"/>
      <w:r>
        <w:rPr>
          <w:rFonts w:hint="default"/>
          <w:lang w:val="en-US" w:eastAsia="ru-RU"/>
        </w:rPr>
        <w:t>Тестирование проекта на разных устройствах</w:t>
      </w:r>
      <w:bookmarkEnd w:id="9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Было проведено тестирование приложения на 5 разных по конфигурациях компьютерах. Цель данного тестирования - проверка производительности приложения при разных конфигурациях устройства и настроек графики.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 графики, при которых проводилось тестирование приложения на разных устройствах:</w:t>
      </w:r>
    </w:p>
    <w:p>
      <w:pPr>
        <w:numPr>
          <w:ilvl w:val="0"/>
          <w:numId w:val="5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Низкие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_Ref2886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Подразумевают отключение всех дополнительных эффектов, минимальную дальность отрисовки и отсутствие сглаживания.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664200" cy="3239770"/>
            <wp:effectExtent l="0" t="0" r="5080" b="635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jc w:val="center"/>
        <w:rPr>
          <w:rFonts w:hint="default"/>
          <w:lang w:val="ru-RU"/>
        </w:rPr>
      </w:pPr>
      <w:bookmarkStart w:id="10" w:name="_Ref2886"/>
      <w:bookmarkStart w:id="11" w:name="_Ref2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10"/>
      <w:r>
        <w:rPr>
          <w:rFonts w:hint="default"/>
          <w:lang w:val="ru-RU"/>
        </w:rPr>
        <w:t>. Минимальные настройки графики</w:t>
      </w:r>
      <w:bookmarkEnd w:id="11"/>
    </w:p>
    <w:p>
      <w:pPr>
        <w:rPr>
          <w:rFonts w:hint="default"/>
          <w:lang w:val="ru-RU"/>
        </w:rPr>
      </w:pPr>
    </w:p>
    <w:p>
      <w:pPr>
        <w:numPr>
          <w:ilvl w:val="0"/>
          <w:numId w:val="5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Средние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_Ref4071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выставление средних значений сглаживания, теней и дальности отрисовки. Из дополнительных эффектов включаются те, которые в наименьшей степени нагружают систему.</w:t>
      </w:r>
    </w:p>
    <w:p>
      <w:pPr>
        <w:numPr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4360" cy="3239770"/>
            <wp:effectExtent l="0" t="0" r="10160" b="6350"/>
            <wp:docPr id="1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12" w:name="_Ref40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12"/>
      <w:r>
        <w:rPr>
          <w:rFonts w:hint="default"/>
          <w:lang w:val="ru-RU"/>
        </w:rPr>
        <w:t>. Средние настройки графики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5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Максимальные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_Ref4110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включение всех дополнительных эффектов, установку максимальных значений сглаживания, теней и дальности отрисовки.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1820" cy="3239770"/>
            <wp:effectExtent l="0" t="0" r="12700" b="6350"/>
            <wp:docPr id="1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13" w:name="_Ref411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13"/>
      <w:r>
        <w:rPr>
          <w:rFonts w:hint="default"/>
          <w:lang w:val="ru-RU"/>
        </w:rPr>
        <w:t>. Максимальные настройки графики</w:t>
      </w:r>
    </w:p>
    <w:p>
      <w:pPr>
        <w:rPr>
          <w:rFonts w:hint="default"/>
          <w:lang w:val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малой мощности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07635" cy="3732530"/>
            <wp:effectExtent l="0" t="0" r="4445" b="127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13"/>
                    <a:srcRect t="2111" r="19760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Характеристики ноутбука малой мощности</w:t>
      </w:r>
    </w:p>
    <w:p>
      <w:pPr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высокой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38445" cy="5299075"/>
            <wp:effectExtent l="0" t="0" r="10795" b="444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Характеристики ноутбука высокой мощности</w:t>
      </w:r>
    </w:p>
    <w:p>
      <w:pPr>
        <w:rPr>
          <w:rFonts w:hint="default"/>
          <w:lang w:val="ru-RU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4" w:name="_Toc5556"/>
      <w:r>
        <w:rPr>
          <w:rFonts w:hint="default"/>
          <w:lang w:val="en-US" w:eastAsia="ru-RU"/>
        </w:rPr>
        <w:t>Тестирование проекта на устройствах разной мощности с помощью эмулятора</w:t>
      </w:r>
      <w:bookmarkEnd w:id="14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Для проверки работоспособности приложения на более широком спектре устройств с разной мощностью были использованы эмуляторы устройств в программной среде VirtualBox.</w:t>
      </w:r>
    </w:p>
    <w:p>
      <w:r>
        <w:drawing>
          <wp:inline distT="0" distB="0" distL="114300" distR="114300">
            <wp:extent cx="5234940" cy="1943100"/>
            <wp:effectExtent l="0" t="0" r="7620" b="762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>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Параметры стандартной машины</w:t>
      </w:r>
    </w:p>
    <w:p>
      <w:pPr>
        <w:rPr>
          <w:rFonts w:hint="default"/>
          <w:lang w:val="ru-RU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5" w:name="_Toc7514"/>
      <w:r>
        <w:rPr>
          <w:rFonts w:hint="default"/>
          <w:lang w:val="en-US" w:eastAsia="ru-RU"/>
        </w:rPr>
        <w:t>Автоматизация тестирования бэк-энда</w:t>
      </w:r>
      <w:bookmarkEnd w:id="15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Для автоматизации тестирования бэк-энда было использовано встроенно ПО в Godot Engine - Юнит тестирвоание.</w:t>
      </w:r>
    </w:p>
    <w:p>
      <w:pPr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6" w:name="_Toc1467"/>
      <w:r>
        <w:rPr>
          <w:rFonts w:hint="default"/>
          <w:lang w:val="en-US" w:eastAsia="ru-RU"/>
        </w:rPr>
        <w:t>Автоматизация тестирования фронт-энда</w:t>
      </w:r>
      <w:bookmarkEnd w:id="16"/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rFonts w:hint="default"/>
          <w:lang w:val="ru-RU"/>
        </w:rPr>
      </w:pPr>
      <w:bookmarkStart w:id="17" w:name="_Toc20554"/>
      <w:r>
        <w:rPr>
          <w:rFonts w:hint="default"/>
          <w:lang w:val="ru-RU"/>
        </w:rPr>
        <w:t>Руководство пользователя</w:t>
      </w:r>
      <w:bookmarkEnd w:id="1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18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18"/>
      <w:r>
        <w:rPr>
          <w:rFonts w:hint="default"/>
          <w:lang w:val="ru-RU"/>
        </w:rPr>
        <w:t>. Меню приложения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9" w:name="_Toc8311"/>
      <w:r>
        <w:rPr>
          <w:rFonts w:hint="default"/>
          <w:lang w:val="ru-RU"/>
        </w:rPr>
        <w:t>Настройки приложения</w:t>
      </w:r>
      <w:bookmarkEnd w:id="19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_Ref4605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0" w:name="_Ref460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20"/>
      <w:r>
        <w:rPr>
          <w:rFonts w:hint="default"/>
          <w:lang w:val="ru-RU"/>
        </w:rPr>
        <w:t>. Раздел «Аудио» в настройках приложения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разделе «Графика»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_Ref4693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1" w:name="_Ref469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21"/>
      <w:r>
        <w:rPr>
          <w:rFonts w:hint="default"/>
          <w:lang w:val="ru-RU"/>
        </w:rPr>
        <w:t>. Раздел «Графика» в настройках приложения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_Ref6101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_Ref6424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2" w:name="_Ref610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22"/>
      <w:r>
        <w:rPr>
          <w:rFonts w:hint="default"/>
          <w:lang w:val="ru-RU"/>
        </w:rPr>
        <w:t>. Раздел «Дополнительно» в настройках приложения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3" w:name="_Ref642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23"/>
      <w:r>
        <w:rPr>
          <w:rFonts w:hint="default"/>
          <w:lang w:val="ru-RU"/>
        </w:rPr>
        <w:t>. Форма отправки обращения к разработчикам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24" w:name="_Toc12179"/>
      <w:r>
        <w:rPr>
          <w:rFonts w:hint="default"/>
          <w:lang w:val="ru-RU"/>
        </w:rPr>
        <w:t>Игра</w:t>
      </w:r>
      <w:bookmarkEnd w:id="24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_Ref9311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5" w:name="_Ref93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25"/>
      <w:r>
        <w:rPr>
          <w:rFonts w:hint="default"/>
          <w:lang w:val="ru-RU"/>
        </w:rPr>
        <w:t>. Экран загрузки игры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rFonts w:hint="default"/>
          <w:lang w:val="ru-RU"/>
        </w:rPr>
      </w:pPr>
      <w:bookmarkStart w:id="26" w:name="_Toc5576"/>
      <w:r>
        <w:rPr>
          <w:rFonts w:hint="default"/>
          <w:lang w:val="ru-RU"/>
        </w:rPr>
        <w:t>Руководство администратора</w:t>
      </w:r>
      <w:bookmarkEnd w:id="26"/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27" w:name="_Toc12603"/>
      <w:r>
        <w:rPr>
          <w:rFonts w:hint="default"/>
          <w:lang w:val="ru-RU"/>
        </w:rPr>
        <w:t>Заключение</w:t>
      </w:r>
      <w:bookmarkEnd w:id="2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работы с игрой.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мной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Также были получены навыки работы с программной средой </w:t>
      </w:r>
      <w:r>
        <w:rPr>
          <w:rFonts w:hint="default"/>
          <w:lang w:val="en-US" w:eastAsia="ru-RU"/>
        </w:rPr>
        <w:t>VirtualBox для тестирования приложений на виртуальных машинах различной мощности.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7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7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BE21F0D"/>
    <w:multiLevelType w:val="multilevel"/>
    <w:tmpl w:val="0BE21F0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162C422F"/>
    <w:multiLevelType w:val="multilevel"/>
    <w:tmpl w:val="162C422F"/>
    <w:lvl w:ilvl="0" w:tentative="0">
      <w:start w:val="1"/>
      <w:numFmt w:val="decimal"/>
      <w:pStyle w:val="25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B562605"/>
    <w:multiLevelType w:val="singleLevel"/>
    <w:tmpl w:val="1B562605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217DA006"/>
    <w:multiLevelType w:val="multilevel"/>
    <w:tmpl w:val="217DA00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54F7768F"/>
    <w:multiLevelType w:val="singleLevel"/>
    <w:tmpl w:val="54F7768F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1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31F6C4A"/>
    <w:rsid w:val="0364779F"/>
    <w:rsid w:val="0389628D"/>
    <w:rsid w:val="043F5BAD"/>
    <w:rsid w:val="0472442B"/>
    <w:rsid w:val="05D2303F"/>
    <w:rsid w:val="06083D64"/>
    <w:rsid w:val="075A189C"/>
    <w:rsid w:val="07745AF3"/>
    <w:rsid w:val="0816484F"/>
    <w:rsid w:val="094F4515"/>
    <w:rsid w:val="09AC311D"/>
    <w:rsid w:val="09E54FC6"/>
    <w:rsid w:val="0A072806"/>
    <w:rsid w:val="0AEC727C"/>
    <w:rsid w:val="0BB62945"/>
    <w:rsid w:val="0BCF786E"/>
    <w:rsid w:val="0BF82F90"/>
    <w:rsid w:val="0C811FDC"/>
    <w:rsid w:val="0CD3363B"/>
    <w:rsid w:val="0D160BA8"/>
    <w:rsid w:val="0DAB2539"/>
    <w:rsid w:val="0DC752EA"/>
    <w:rsid w:val="0EC171F7"/>
    <w:rsid w:val="0EFF7422"/>
    <w:rsid w:val="0FB34DBB"/>
    <w:rsid w:val="10142A71"/>
    <w:rsid w:val="107E0041"/>
    <w:rsid w:val="10F25464"/>
    <w:rsid w:val="10FA2DD1"/>
    <w:rsid w:val="12157E9E"/>
    <w:rsid w:val="13E34684"/>
    <w:rsid w:val="142C217A"/>
    <w:rsid w:val="15487AFB"/>
    <w:rsid w:val="15680001"/>
    <w:rsid w:val="163A5B6F"/>
    <w:rsid w:val="16DC0A4C"/>
    <w:rsid w:val="180A493F"/>
    <w:rsid w:val="184D2B28"/>
    <w:rsid w:val="18E420A8"/>
    <w:rsid w:val="190C23A4"/>
    <w:rsid w:val="191D7F9E"/>
    <w:rsid w:val="19AE222D"/>
    <w:rsid w:val="1B773BED"/>
    <w:rsid w:val="1B777955"/>
    <w:rsid w:val="1C361CB5"/>
    <w:rsid w:val="1C711455"/>
    <w:rsid w:val="1CB12A65"/>
    <w:rsid w:val="1CBD4118"/>
    <w:rsid w:val="1D0B6E63"/>
    <w:rsid w:val="1E37428D"/>
    <w:rsid w:val="1FA271A7"/>
    <w:rsid w:val="1FF557AF"/>
    <w:rsid w:val="20421A6C"/>
    <w:rsid w:val="21177384"/>
    <w:rsid w:val="211A67DE"/>
    <w:rsid w:val="216B500D"/>
    <w:rsid w:val="2207419F"/>
    <w:rsid w:val="22FA4D9F"/>
    <w:rsid w:val="237762C1"/>
    <w:rsid w:val="242E3ACF"/>
    <w:rsid w:val="24A02C63"/>
    <w:rsid w:val="25001304"/>
    <w:rsid w:val="255148C9"/>
    <w:rsid w:val="25CA1943"/>
    <w:rsid w:val="26EC0E05"/>
    <w:rsid w:val="26F5143D"/>
    <w:rsid w:val="27710810"/>
    <w:rsid w:val="277F6CFA"/>
    <w:rsid w:val="290D7C90"/>
    <w:rsid w:val="292854AB"/>
    <w:rsid w:val="292A55F5"/>
    <w:rsid w:val="2A9256C5"/>
    <w:rsid w:val="2D1B58C4"/>
    <w:rsid w:val="2D9D72F7"/>
    <w:rsid w:val="2EA30A30"/>
    <w:rsid w:val="2F4E2A89"/>
    <w:rsid w:val="30521EBD"/>
    <w:rsid w:val="30E322E5"/>
    <w:rsid w:val="326A21D5"/>
    <w:rsid w:val="34292F1A"/>
    <w:rsid w:val="35480E14"/>
    <w:rsid w:val="35BA7A75"/>
    <w:rsid w:val="36EB3DDE"/>
    <w:rsid w:val="372843C7"/>
    <w:rsid w:val="38341B4E"/>
    <w:rsid w:val="3B386F16"/>
    <w:rsid w:val="3D487517"/>
    <w:rsid w:val="3D641172"/>
    <w:rsid w:val="3E8D178E"/>
    <w:rsid w:val="3EA93C5B"/>
    <w:rsid w:val="3EC84BE5"/>
    <w:rsid w:val="3F9A711E"/>
    <w:rsid w:val="3FD847AF"/>
    <w:rsid w:val="4009599E"/>
    <w:rsid w:val="400C2B2B"/>
    <w:rsid w:val="407E6F96"/>
    <w:rsid w:val="41CA506A"/>
    <w:rsid w:val="420A2DF8"/>
    <w:rsid w:val="425C16BC"/>
    <w:rsid w:val="4345608D"/>
    <w:rsid w:val="444B5D5C"/>
    <w:rsid w:val="445965DA"/>
    <w:rsid w:val="4465706B"/>
    <w:rsid w:val="451016A7"/>
    <w:rsid w:val="45186F7E"/>
    <w:rsid w:val="45860317"/>
    <w:rsid w:val="46006217"/>
    <w:rsid w:val="47933771"/>
    <w:rsid w:val="47986BFD"/>
    <w:rsid w:val="47CD0F5B"/>
    <w:rsid w:val="48872F6A"/>
    <w:rsid w:val="48CC050C"/>
    <w:rsid w:val="4B906C07"/>
    <w:rsid w:val="4C31751E"/>
    <w:rsid w:val="4C3D734F"/>
    <w:rsid w:val="4C5C07C1"/>
    <w:rsid w:val="4D127FA2"/>
    <w:rsid w:val="4EA01857"/>
    <w:rsid w:val="4EFB2C53"/>
    <w:rsid w:val="4F5133D6"/>
    <w:rsid w:val="4F6E60DE"/>
    <w:rsid w:val="4FC6067D"/>
    <w:rsid w:val="5073187E"/>
    <w:rsid w:val="50D55606"/>
    <w:rsid w:val="50E36F44"/>
    <w:rsid w:val="51631A6E"/>
    <w:rsid w:val="51B716ED"/>
    <w:rsid w:val="51F3621E"/>
    <w:rsid w:val="52C206D3"/>
    <w:rsid w:val="54625C01"/>
    <w:rsid w:val="5467370B"/>
    <w:rsid w:val="54D2687A"/>
    <w:rsid w:val="561C2F3E"/>
    <w:rsid w:val="56FA587C"/>
    <w:rsid w:val="580E6203"/>
    <w:rsid w:val="58B34758"/>
    <w:rsid w:val="59901C4F"/>
    <w:rsid w:val="599651FE"/>
    <w:rsid w:val="5A0148B9"/>
    <w:rsid w:val="5B05202A"/>
    <w:rsid w:val="5B1F4649"/>
    <w:rsid w:val="5BB40308"/>
    <w:rsid w:val="5D440F45"/>
    <w:rsid w:val="5DD177E6"/>
    <w:rsid w:val="5E171C86"/>
    <w:rsid w:val="5F7233AA"/>
    <w:rsid w:val="626A0C09"/>
    <w:rsid w:val="626D18D8"/>
    <w:rsid w:val="62DF12E8"/>
    <w:rsid w:val="62EF7FF6"/>
    <w:rsid w:val="6356436F"/>
    <w:rsid w:val="64931BC5"/>
    <w:rsid w:val="651E4B40"/>
    <w:rsid w:val="65682892"/>
    <w:rsid w:val="65B27757"/>
    <w:rsid w:val="66C801E8"/>
    <w:rsid w:val="68813842"/>
    <w:rsid w:val="68DD46C0"/>
    <w:rsid w:val="69015EC7"/>
    <w:rsid w:val="690B44E7"/>
    <w:rsid w:val="69CD45A5"/>
    <w:rsid w:val="6A48582A"/>
    <w:rsid w:val="6B2A1859"/>
    <w:rsid w:val="6C0C0DEB"/>
    <w:rsid w:val="6C3F1C22"/>
    <w:rsid w:val="6CB2585C"/>
    <w:rsid w:val="6D364E38"/>
    <w:rsid w:val="6E10681D"/>
    <w:rsid w:val="6F124255"/>
    <w:rsid w:val="6FCD12F8"/>
    <w:rsid w:val="6FF83D0E"/>
    <w:rsid w:val="700D274F"/>
    <w:rsid w:val="71116E10"/>
    <w:rsid w:val="711A0B9D"/>
    <w:rsid w:val="7169623E"/>
    <w:rsid w:val="72DB25EA"/>
    <w:rsid w:val="734A366D"/>
    <w:rsid w:val="73910128"/>
    <w:rsid w:val="74052F48"/>
    <w:rsid w:val="7463267F"/>
    <w:rsid w:val="754C45DA"/>
    <w:rsid w:val="75F101A5"/>
    <w:rsid w:val="761A73D1"/>
    <w:rsid w:val="7682511B"/>
    <w:rsid w:val="76B55CF7"/>
    <w:rsid w:val="76CA1040"/>
    <w:rsid w:val="77F51D1A"/>
    <w:rsid w:val="7841651F"/>
    <w:rsid w:val="7876105B"/>
    <w:rsid w:val="79C81DCC"/>
    <w:rsid w:val="7A88414E"/>
    <w:rsid w:val="7C252D6B"/>
    <w:rsid w:val="7D691C7F"/>
    <w:rsid w:val="7D8A52EA"/>
    <w:rsid w:val="7E553E43"/>
    <w:rsid w:val="7EA0044B"/>
    <w:rsid w:val="7F9D69E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6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0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semiHidden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7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2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6">
    <w:name w:val="Body Text Indent"/>
    <w:basedOn w:val="1"/>
    <w:link w:val="24"/>
    <w:qFormat/>
    <w:uiPriority w:val="0"/>
    <w:pPr>
      <w:jc w:val="left"/>
    </w:pPr>
  </w:style>
  <w:style w:type="paragraph" w:styleId="17">
    <w:name w:val="foot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8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9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character" w:customStyle="1" w:styleId="22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3">
    <w:name w:val="Нижний колонтитул Знак"/>
    <w:basedOn w:val="6"/>
    <w:link w:val="17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Основной текст с отступом Знак"/>
    <w:basedOn w:val="6"/>
    <w:link w:val="16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5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6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7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8">
    <w:name w:val="Placeholder Text"/>
    <w:basedOn w:val="6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numbering" Target="numbering.xml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3</TotalTime>
  <ScaleCrop>false</ScaleCrop>
  <LinksUpToDate>false</LinksUpToDate>
  <CharactersWithSpaces>613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Ольга Перфильева</cp:lastModifiedBy>
  <cp:lastPrinted>2019-09-18T10:59:00Z</cp:lastPrinted>
  <dcterms:modified xsi:type="dcterms:W3CDTF">2024-03-28T07:51:48Z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1049-12.2.0.13489</vt:lpwstr>
  </property>
  <property fmtid="{D5CDD505-2E9C-101B-9397-08002B2CF9AE}" pid="3" name="ICV">
    <vt:lpwstr>494DB40E83A5479FA5B8B038FD6E5987_12</vt:lpwstr>
  </property>
</Properties>
</file>